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декабря 2010 г. N 1062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КОЛЛЕГИИ МИНИСТЕРСТВА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ЭКОЛОГИИ И ПРИРОДНЫХ РЕСУРСОВ РЕСПУБЛИКИ ТАТАРСТАН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22.02.2013 </w:t>
      </w:r>
      <w:hyperlink r:id="rId5" w:history="1">
        <w:r>
          <w:rPr>
            <w:rFonts w:ascii="Calibri" w:hAnsi="Calibri" w:cs="Calibri"/>
            <w:color w:val="0000FF"/>
          </w:rPr>
          <w:t>N 127</w:t>
        </w:r>
      </w:hyperlink>
      <w:r>
        <w:rPr>
          <w:rFonts w:ascii="Calibri" w:hAnsi="Calibri" w:cs="Calibri"/>
        </w:rPr>
        <w:t>,</w:t>
      </w:r>
      <w:proofErr w:type="gramEnd"/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31.08.2013 </w:t>
      </w:r>
      <w:hyperlink r:id="rId6" w:history="1">
        <w:r>
          <w:rPr>
            <w:rFonts w:ascii="Calibri" w:hAnsi="Calibri" w:cs="Calibri"/>
            <w:color w:val="0000FF"/>
          </w:rPr>
          <w:t>N 622</w:t>
        </w:r>
      </w:hyperlink>
      <w:r>
        <w:rPr>
          <w:rFonts w:ascii="Calibri" w:hAnsi="Calibri" w:cs="Calibri"/>
        </w:rPr>
        <w:t xml:space="preserve">, от 25.11.2013 </w:t>
      </w:r>
      <w:hyperlink r:id="rId7" w:history="1">
        <w:r>
          <w:rPr>
            <w:rFonts w:ascii="Calibri" w:hAnsi="Calibri" w:cs="Calibri"/>
            <w:color w:val="0000FF"/>
          </w:rPr>
          <w:t>N 920</w:t>
        </w:r>
      </w:hyperlink>
      <w:r>
        <w:rPr>
          <w:rFonts w:ascii="Calibri" w:hAnsi="Calibri" w:cs="Calibri"/>
        </w:rPr>
        <w:t>,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13.02.2014 </w:t>
      </w:r>
      <w:hyperlink r:id="rId8" w:history="1">
        <w:r>
          <w:rPr>
            <w:rFonts w:ascii="Calibri" w:hAnsi="Calibri" w:cs="Calibri"/>
            <w:color w:val="0000FF"/>
          </w:rPr>
          <w:t>N 84</w:t>
        </w:r>
      </w:hyperlink>
      <w:r>
        <w:rPr>
          <w:rFonts w:ascii="Calibri" w:hAnsi="Calibri" w:cs="Calibri"/>
        </w:rPr>
        <w:t>)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коллегии Министерства экологии и природных ресурсов Республики Татарстан.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17.11.2008 N 809 "Об утверждении состава коллегии Министерства экологии и природных ресурсов Республики Татарстан".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2010 г. N 1062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СОСТАВ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КОЛЛЕГИИ МИНИСТЕРСТВА ЭКОЛОГИИ И ПРИРОДНЫХ РЕСУРСОВ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22.02.2013 </w:t>
      </w:r>
      <w:hyperlink r:id="rId10" w:history="1">
        <w:r>
          <w:rPr>
            <w:rFonts w:ascii="Calibri" w:hAnsi="Calibri" w:cs="Calibri"/>
            <w:color w:val="0000FF"/>
          </w:rPr>
          <w:t>N 127</w:t>
        </w:r>
      </w:hyperlink>
      <w:r>
        <w:rPr>
          <w:rFonts w:ascii="Calibri" w:hAnsi="Calibri" w:cs="Calibri"/>
        </w:rPr>
        <w:t>,</w:t>
      </w:r>
      <w:proofErr w:type="gramEnd"/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31.08.2013 </w:t>
      </w:r>
      <w:hyperlink r:id="rId11" w:history="1">
        <w:r>
          <w:rPr>
            <w:rFonts w:ascii="Calibri" w:hAnsi="Calibri" w:cs="Calibri"/>
            <w:color w:val="0000FF"/>
          </w:rPr>
          <w:t>N 622</w:t>
        </w:r>
      </w:hyperlink>
      <w:r>
        <w:rPr>
          <w:rFonts w:ascii="Calibri" w:hAnsi="Calibri" w:cs="Calibri"/>
        </w:rPr>
        <w:t xml:space="preserve">, от 25.11.2013 </w:t>
      </w:r>
      <w:hyperlink r:id="rId12" w:history="1">
        <w:r>
          <w:rPr>
            <w:rFonts w:ascii="Calibri" w:hAnsi="Calibri" w:cs="Calibri"/>
            <w:color w:val="0000FF"/>
          </w:rPr>
          <w:t>N 920</w:t>
        </w:r>
      </w:hyperlink>
      <w:r>
        <w:rPr>
          <w:rFonts w:ascii="Calibri" w:hAnsi="Calibri" w:cs="Calibri"/>
        </w:rPr>
        <w:t>,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13.02.2014 </w:t>
      </w:r>
      <w:hyperlink r:id="rId13" w:history="1">
        <w:r>
          <w:rPr>
            <w:rFonts w:ascii="Calibri" w:hAnsi="Calibri" w:cs="Calibri"/>
            <w:color w:val="0000FF"/>
          </w:rPr>
          <w:t>N 84</w:t>
        </w:r>
      </w:hyperlink>
      <w:r>
        <w:rPr>
          <w:rFonts w:ascii="Calibri" w:hAnsi="Calibri" w:cs="Calibri"/>
        </w:rPr>
        <w:t>)</w:t>
      </w: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D04C8" w:rsidSect="00F14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8415"/>
      </w:tblGrid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Сидоров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 Георгиевич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экологии и природных ресурсов Республики Татарстан - председатель коллегии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Камалов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Рустем Ильдарович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министра экологии и природных ресурсов Республики Татарстан - заместитель председателя коллегии</w:t>
            </w:r>
          </w:p>
        </w:tc>
      </w:tr>
      <w:tr w:rsidR="00DD04C8">
        <w:trPr>
          <w:trHeight w:val="50"/>
        </w:trPr>
        <w:tc>
          <w:tcPr>
            <w:tcW w:w="123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коллегии: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Акчурин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Тимур Маратович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экологии и природных ресурсов Республики Татарстан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Бакаев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Марат Робертович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экологии и природных ресурсов Республики Татарстан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Галеев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Алмаз Илгизярович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Премьер-министра Республики Татарстан по вопросам нефтегазохимического комплекса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Калайда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Эдуардович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Общественного совета при Министерстве экологии и природных ресурсов Республики Татарстан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Латыпова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Венера Зиннатовна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Научного совета по проблемам экологии при президиуме Академии наук Республики Татарстан (по согласованию)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Низамов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Рамиль Ханифович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экологии и природных ресурсов Республики Татарстан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Патяшина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Александровна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Управления Федеральной службы по надзору в сфере защиты прав потребителя и благополучия человека по Республике Татарстан (Татарстан) (по согласованию)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Фасхутдинов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Марат Гайсович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по вопросам использования недр, природных ресурсов и охраны окружающей </w:t>
            </w:r>
            <w:proofErr w:type="gramStart"/>
            <w:r>
              <w:rPr>
                <w:rFonts w:ascii="Calibri" w:hAnsi="Calibri" w:cs="Calibri"/>
              </w:rPr>
              <w:t>среды Аппарата Кабинета Министров Республики</w:t>
            </w:r>
            <w:proofErr w:type="gramEnd"/>
            <w:r>
              <w:rPr>
                <w:rFonts w:ascii="Calibri" w:hAnsi="Calibri" w:cs="Calibri"/>
              </w:rPr>
              <w:t xml:space="preserve"> Татарстан</w:t>
            </w:r>
          </w:p>
        </w:tc>
      </w:tr>
      <w:tr w:rsidR="00DD04C8">
        <w:trPr>
          <w:trHeight w:val="50"/>
        </w:trPr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Хайрутдинов</w:t>
            </w:r>
          </w:p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Фарит Юсупович</w:t>
            </w:r>
          </w:p>
        </w:tc>
        <w:tc>
          <w:tcPr>
            <w:tcW w:w="8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4C8" w:rsidRDefault="00DD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Управления Федеральной службы по надзору в сфере природопользования по Республике Татарстан (по согласованию)</w:t>
            </w:r>
          </w:p>
        </w:tc>
      </w:tr>
    </w:tbl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04C8" w:rsidRDefault="00DD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04C8" w:rsidRDefault="00DD04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C419E" w:rsidRDefault="007C419E"/>
    <w:sectPr w:rsidR="007C419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D04C8"/>
    <w:rsid w:val="007C419E"/>
    <w:rsid w:val="00D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E58FE629C693B3FC6740C31893F30E46AED60BFF8A0BC3664E9F2CFE76A667204FE9j2G" TargetMode="External"/><Relationship Id="rId13" Type="http://schemas.openxmlformats.org/officeDocument/2006/relationships/hyperlink" Target="consultantplus://offline/ref=8A81514FC963793E0F99E58FE629C693B3FC6740C31893F30E46AED60BFF8A0BC3664E9F2CFE76A667204FE9j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1514FC963793E0F99E58FE629C693B3FC6740C31994F50146AED60BFF8A0BC3664E9F2CFE76A667204FE9j2G" TargetMode="External"/><Relationship Id="rId12" Type="http://schemas.openxmlformats.org/officeDocument/2006/relationships/hyperlink" Target="consultantplus://offline/ref=8A81514FC963793E0F99E58FE629C693B3FC6740C31994F50146AED60BFF8A0BC3664E9F2CFE76A667204FE9j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1514FC963793E0F99E58FE629C693B3FC6740C31A9EFD0E46AED60BFF8A0BC3664E9F2CFE76A667204FE9jFG" TargetMode="External"/><Relationship Id="rId11" Type="http://schemas.openxmlformats.org/officeDocument/2006/relationships/hyperlink" Target="consultantplus://offline/ref=8A81514FC963793E0F99E58FE629C693B3FC6740C31A9EFD0E46AED60BFF8A0BC3664E9F2CFE76A667204FE9jFG" TargetMode="External"/><Relationship Id="rId5" Type="http://schemas.openxmlformats.org/officeDocument/2006/relationships/hyperlink" Target="consultantplus://offline/ref=8A81514FC963793E0F99E58FE629C693B3FC6740C21495F60046AED60BFF8A0BC3664E9F2CFE76A667204FE9j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81514FC963793E0F99E58FE629C693B3FC6740C21495F60046AED60BFF8A0BC3664E9F2CFE76A667204FE9j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81514FC963793E0F99E58FE629C693B3FC6740C11C90F50A46AED60BFF8A0BEC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2014-09-17T06:35:00Z</dcterms:created>
  <dcterms:modified xsi:type="dcterms:W3CDTF">2014-09-17T06:35:00Z</dcterms:modified>
</cp:coreProperties>
</file>